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4448758"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6F043C">
        <w:rPr>
          <w:rFonts w:ascii="Times New Roman" w:hAnsi="Times New Roman"/>
          <w:sz w:val="28"/>
          <w:szCs w:val="28"/>
          <w:lang w:eastAsia="ru-RU"/>
        </w:rPr>
        <w:t>611</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077A5050"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6F043C">
        <w:rPr>
          <w:rFonts w:ascii="Times New Roman" w:hAnsi="Times New Roman"/>
          <w:sz w:val="28"/>
          <w:szCs w:val="28"/>
          <w:lang w:eastAsia="ru-RU"/>
        </w:rPr>
        <w:t>611</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1E2D6DB2" w:rsidR="00B82F5B" w:rsidRPr="00544F77" w:rsidRDefault="00D55000" w:rsidP="00BF5C12">
            <w:pPr>
              <w:spacing w:after="0" w:line="240" w:lineRule="auto"/>
              <w:jc w:val="both"/>
              <w:rPr>
                <w:rFonts w:ascii="Times New Roman" w:hAnsi="Times New Roman"/>
                <w:b/>
                <w:bCs/>
                <w:lang w:eastAsia="ru-RU"/>
              </w:rPr>
            </w:pPr>
            <w:r w:rsidRPr="009D2395">
              <w:rPr>
                <w:rFonts w:ascii="Times New Roman" w:hAnsi="Times New Roman"/>
                <w:bCs/>
                <w:color w:val="1F4E79" w:themeColor="accent1" w:themeShade="80"/>
                <w:lang w:eastAsia="ru-RU"/>
              </w:rPr>
              <w:t xml:space="preserve">Российская Федерация, </w:t>
            </w:r>
            <w:r w:rsidR="006F043C" w:rsidRPr="006F043C">
              <w:rPr>
                <w:rFonts w:ascii="Times New Roman" w:hAnsi="Times New Roman"/>
                <w:bCs/>
                <w:color w:val="1F4E79" w:themeColor="accent1" w:themeShade="80"/>
                <w:lang w:eastAsia="ru-RU"/>
              </w:rPr>
              <w:t xml:space="preserve">Томская область, </w:t>
            </w:r>
            <w:proofErr w:type="spellStart"/>
            <w:r w:rsidR="006F043C" w:rsidRPr="006F043C">
              <w:rPr>
                <w:rFonts w:ascii="Times New Roman" w:hAnsi="Times New Roman"/>
                <w:bCs/>
                <w:color w:val="1F4E79" w:themeColor="accent1" w:themeShade="80"/>
                <w:lang w:eastAsia="ru-RU"/>
              </w:rPr>
              <w:t>Парабельский</w:t>
            </w:r>
            <w:proofErr w:type="spellEnd"/>
            <w:r w:rsidR="006F043C" w:rsidRPr="006F043C">
              <w:rPr>
                <w:rFonts w:ascii="Times New Roman" w:hAnsi="Times New Roman"/>
                <w:bCs/>
                <w:color w:val="1F4E79" w:themeColor="accent1" w:themeShade="80"/>
                <w:lang w:eastAsia="ru-RU"/>
              </w:rPr>
              <w:t xml:space="preserve"> р-н, с Нарым, ул</w:t>
            </w:r>
            <w:r w:rsidR="006F043C">
              <w:rPr>
                <w:rFonts w:ascii="Times New Roman" w:hAnsi="Times New Roman"/>
                <w:bCs/>
                <w:color w:val="1F4E79" w:themeColor="accent1" w:themeShade="80"/>
                <w:lang w:eastAsia="ru-RU"/>
              </w:rPr>
              <w:t>.</w:t>
            </w:r>
            <w:r w:rsidR="006F043C" w:rsidRPr="006F043C">
              <w:rPr>
                <w:rFonts w:ascii="Times New Roman" w:hAnsi="Times New Roman"/>
                <w:bCs/>
                <w:color w:val="1F4E79" w:themeColor="accent1" w:themeShade="80"/>
                <w:lang w:eastAsia="ru-RU"/>
              </w:rPr>
              <w:t xml:space="preserve"> Куйбышева, д 20</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bookmarkStart w:id="0" w:name="_GoBack"/>
      <w:bookmarkEnd w:id="0"/>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2CEF1C03" w:rsidR="00B82F5B" w:rsidDel="00367A52" w:rsidRDefault="00B82F5B" w:rsidP="009D239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sidRPr="009D2395">
        <w:rPr>
          <w:rFonts w:ascii="Times New Roman" w:hAnsi="Times New Roman"/>
          <w:color w:val="1F4E79" w:themeColor="accent1" w:themeShade="80"/>
          <w:sz w:val="28"/>
          <w:szCs w:val="28"/>
        </w:rPr>
        <w:t>6</w:t>
      </w:r>
      <w:r w:rsidR="00E239C4" w:rsidRPr="009D2395">
        <w:rPr>
          <w:rFonts w:ascii="Times New Roman" w:hAnsi="Times New Roman"/>
          <w:color w:val="1F4E79" w:themeColor="accent1" w:themeShade="80"/>
          <w:sz w:val="28"/>
          <w:szCs w:val="28"/>
        </w:rPr>
        <w:t>36</w:t>
      </w:r>
      <w:r w:rsidR="006F043C">
        <w:rPr>
          <w:rFonts w:ascii="Times New Roman" w:hAnsi="Times New Roman"/>
          <w:color w:val="1F4E79" w:themeColor="accent1" w:themeShade="80"/>
          <w:sz w:val="28"/>
          <w:szCs w:val="28"/>
        </w:rPr>
        <w:t>611</w:t>
      </w:r>
      <w:r w:rsidRPr="009D2395">
        <w:rPr>
          <w:rFonts w:ascii="Times New Roman" w:hAnsi="Times New Roman"/>
          <w:color w:val="1F4E79" w:themeColor="accent1" w:themeShade="80"/>
          <w:sz w:val="28"/>
          <w:szCs w:val="28"/>
        </w:rPr>
        <w:t xml:space="preserve"> по адресу:</w:t>
      </w:r>
      <w:r w:rsidR="000046AE" w:rsidRPr="009D2395">
        <w:rPr>
          <w:rFonts w:ascii="Times New Roman" w:hAnsi="Times New Roman"/>
          <w:color w:val="1F4E79" w:themeColor="accent1" w:themeShade="80"/>
          <w:sz w:val="28"/>
          <w:szCs w:val="28"/>
        </w:rPr>
        <w:t xml:space="preserve"> </w:t>
      </w:r>
      <w:r w:rsidR="000046AE" w:rsidRPr="009D2395">
        <w:rPr>
          <w:color w:val="1F4E79" w:themeColor="accent1" w:themeShade="80"/>
        </w:rPr>
        <w:t xml:space="preserve"> </w:t>
      </w:r>
      <w:r w:rsidR="00D55000" w:rsidRPr="009D2395">
        <w:rPr>
          <w:rFonts w:ascii="Times New Roman" w:hAnsi="Times New Roman"/>
          <w:color w:val="1F4E79" w:themeColor="accent1" w:themeShade="80"/>
          <w:sz w:val="28"/>
          <w:szCs w:val="28"/>
        </w:rPr>
        <w:t xml:space="preserve">Российская Федерация, </w:t>
      </w:r>
      <w:r w:rsidR="006F043C" w:rsidRPr="006F043C">
        <w:rPr>
          <w:rFonts w:ascii="Times New Roman" w:hAnsi="Times New Roman"/>
          <w:color w:val="1F4E79" w:themeColor="accent1" w:themeShade="80"/>
          <w:sz w:val="28"/>
          <w:szCs w:val="28"/>
        </w:rPr>
        <w:t xml:space="preserve">Томская область, </w:t>
      </w:r>
      <w:proofErr w:type="spellStart"/>
      <w:r w:rsidR="006F043C" w:rsidRPr="006F043C">
        <w:rPr>
          <w:rFonts w:ascii="Times New Roman" w:hAnsi="Times New Roman"/>
          <w:color w:val="1F4E79" w:themeColor="accent1" w:themeShade="80"/>
          <w:sz w:val="28"/>
          <w:szCs w:val="28"/>
        </w:rPr>
        <w:t>Парабельский</w:t>
      </w:r>
      <w:proofErr w:type="spellEnd"/>
      <w:r w:rsidR="006F043C" w:rsidRPr="006F043C">
        <w:rPr>
          <w:rFonts w:ascii="Times New Roman" w:hAnsi="Times New Roman"/>
          <w:color w:val="1F4E79" w:themeColor="accent1" w:themeShade="80"/>
          <w:sz w:val="28"/>
          <w:szCs w:val="28"/>
        </w:rPr>
        <w:t xml:space="preserve"> р-н, с Нарым, </w:t>
      </w:r>
      <w:proofErr w:type="spellStart"/>
      <w:r w:rsidR="006F043C" w:rsidRPr="006F043C">
        <w:rPr>
          <w:rFonts w:ascii="Times New Roman" w:hAnsi="Times New Roman"/>
          <w:color w:val="1F4E79" w:themeColor="accent1" w:themeShade="80"/>
          <w:sz w:val="28"/>
          <w:szCs w:val="28"/>
        </w:rPr>
        <w:t>ул</w:t>
      </w:r>
      <w:proofErr w:type="spellEnd"/>
      <w:r w:rsidR="006F043C" w:rsidRPr="006F043C">
        <w:rPr>
          <w:rFonts w:ascii="Times New Roman" w:hAnsi="Times New Roman"/>
          <w:color w:val="1F4E79" w:themeColor="accent1" w:themeShade="80"/>
          <w:sz w:val="28"/>
          <w:szCs w:val="28"/>
        </w:rPr>
        <w:t xml:space="preserve"> Куйбышева, д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1C5D2AA6"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6F043C">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6F043C"/>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D2395"/>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8FB81-68E7-4730-A3E1-FB5F7037C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1002</TotalTime>
  <Pages>28</Pages>
  <Words>6718</Words>
  <Characters>46212</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13</cp:revision>
  <dcterms:created xsi:type="dcterms:W3CDTF">2026-06-10T09:31:00Z</dcterms:created>
  <dcterms:modified xsi:type="dcterms:W3CDTF">2026-08-17T06:45:00Z</dcterms:modified>
</cp:coreProperties>
</file>